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01" w:rsidRDefault="001D78DC">
      <w:pPr>
        <w:jc w:val="center"/>
        <w:rPr>
          <w:rFonts w:ascii="ＭＳ 明朝" w:cs="Times New Roman"/>
          <w:b/>
          <w:bCs/>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-527050</wp:posOffset>
                </wp:positionV>
                <wp:extent cx="112776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0F01" w:rsidRDefault="00440F01">
                            <w:pPr>
                              <w:rPr>
                                <w:rFonts w:cs="Times New Roman"/>
                              </w:rPr>
                            </w:pPr>
                            <w:r>
                              <w:rPr>
                                <w:rFonts w:cs="ＭＳ 明朝" w:hint="eastAsia"/>
                              </w:rPr>
                              <w:t>（管理業務用）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1.5pt;width:88.8pt;height:1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" filled="f" stroked="f">
                <v:textbox style="mso-fit-shape-to-text:t" inset="5.85pt,.7pt,5.85pt,.7pt">
                  <w:txbxContent>
                    <w:p w:rsidR="00440F01" w:rsidRDefault="00440F01">
                      <w:pPr>
                        <w:rPr>
                          <w:rFonts w:cs="Times New Roman"/>
                        </w:rPr>
                      </w:pPr>
                      <w:r>
                        <w:rPr>
                          <w:rFonts w:cs="ＭＳ 明朝" w:hint="eastAsia"/>
                        </w:rPr>
                        <w:t>（管理業務用）</w:t>
                      </w:r>
                    </w:p>
                  </w:txbxContent>
                </v:textbox>
              </v:shape>
            </w:pict>
          </mc:Fallback>
        </mc:AlternateContent>
      </w:r>
      <w:r w:rsidR="00440F01">
        <w:rPr>
          <w:rFonts w:ascii="ＭＳ 明朝" w:hAnsi="ＭＳ 明朝" w:cs="ＭＳ 明朝" w:hint="eastAsia"/>
          <w:b/>
          <w:bCs/>
          <w:spacing w:val="80"/>
          <w:kern w:val="0"/>
          <w:sz w:val="32"/>
          <w:szCs w:val="32"/>
        </w:rPr>
        <w:t>上三川町業務委託契約</w:t>
      </w:r>
      <w:r w:rsidR="00440F01">
        <w:rPr>
          <w:rFonts w:ascii="ＭＳ 明朝" w:hAnsi="ＭＳ 明朝" w:cs="ＭＳ 明朝" w:hint="eastAsia"/>
          <w:b/>
          <w:bCs/>
          <w:spacing w:val="-1"/>
          <w:kern w:val="0"/>
          <w:sz w:val="32"/>
          <w:szCs w:val="32"/>
        </w:rPr>
        <w:t>書</w:t>
      </w:r>
    </w:p>
    <w:p w:rsidR="00440F01" w:rsidRDefault="00440F01">
      <w:pPr>
        <w:rPr>
          <w:rFonts w:ascii="ＭＳ 明朝" w:cs="Times New Roman"/>
          <w:sz w:val="24"/>
          <w:szCs w:val="24"/>
        </w:rPr>
      </w:pPr>
    </w:p>
    <w:p w:rsidR="00440F01" w:rsidRDefault="00440F01">
      <w:pPr>
        <w:rPr>
          <w:rFonts w:ascii="ＭＳ 明朝" w:cs="Times New Roman"/>
          <w:sz w:val="24"/>
          <w:szCs w:val="24"/>
        </w:rPr>
      </w:pPr>
    </w:p>
    <w:p w:rsidR="00440F01" w:rsidRDefault="00440F01">
      <w:pPr>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１　委託業務の名称</w:t>
      </w:r>
      <w:r>
        <w:rPr>
          <w:rFonts w:ascii="ＭＳ 明朝" w:hAnsi="ＭＳ 明朝" w:cs="ＭＳ 明朝"/>
          <w:sz w:val="24"/>
          <w:szCs w:val="24"/>
        </w:rPr>
        <w:t xml:space="preserve">  </w:t>
      </w:r>
      <w:r>
        <w:rPr>
          <w:rFonts w:ascii="ＭＳ 明朝" w:hAnsi="ＭＳ 明朝" w:cs="ＭＳ 明朝" w:hint="eastAsia"/>
          <w:sz w:val="24"/>
          <w:szCs w:val="24"/>
        </w:rPr>
        <w:t xml:space="preserve">　　</w:t>
      </w:r>
      <w:r>
        <w:rPr>
          <w:rFonts w:ascii="ＭＳ 明朝" w:cs="ＭＳ 明朝"/>
          <w:sz w:val="24"/>
          <w:szCs w:val="24"/>
        </w:rPr>
        <w:t xml:space="preserve"> </w:t>
      </w:r>
    </w:p>
    <w:p w:rsidR="00440F01" w:rsidRDefault="00440F01">
      <w:pPr>
        <w:rPr>
          <w:rFonts w:ascii="ＭＳ 明朝" w:cs="Times New Roman"/>
          <w:sz w:val="24"/>
          <w:szCs w:val="24"/>
        </w:rPr>
      </w:pPr>
    </w:p>
    <w:p w:rsidR="00440F01" w:rsidRDefault="00440F01">
      <w:pPr>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２　履　行　箇　所</w:t>
      </w:r>
      <w:r>
        <w:rPr>
          <w:rFonts w:ascii="ＭＳ 明朝" w:hAnsi="ＭＳ 明朝" w:cs="ＭＳ 明朝"/>
          <w:sz w:val="24"/>
          <w:szCs w:val="24"/>
        </w:rPr>
        <w:t xml:space="preserve">       </w:t>
      </w:r>
    </w:p>
    <w:p w:rsidR="00440F01" w:rsidRDefault="00440F01">
      <w:pPr>
        <w:rPr>
          <w:rFonts w:ascii="ＭＳ 明朝" w:cs="Times New Roman"/>
          <w:sz w:val="24"/>
          <w:szCs w:val="24"/>
        </w:rPr>
      </w:pPr>
    </w:p>
    <w:p w:rsidR="00440F01" w:rsidRDefault="00440F01">
      <w:pPr>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３　履　行　期　間</w:t>
      </w:r>
      <w:r w:rsidR="001D78DC">
        <w:rPr>
          <w:rFonts w:ascii="ＭＳ 明朝" w:hAnsi="ＭＳ 明朝" w:cs="ＭＳ 明朝"/>
          <w:sz w:val="24"/>
          <w:szCs w:val="24"/>
        </w:rPr>
        <w:t xml:space="preserve">   </w:t>
      </w:r>
      <w:r>
        <w:rPr>
          <w:rFonts w:ascii="ＭＳ 明朝" w:hAnsi="ＭＳ 明朝" w:cs="ＭＳ 明朝"/>
          <w:sz w:val="24"/>
          <w:szCs w:val="24"/>
        </w:rPr>
        <w:t xml:space="preserve"> </w:t>
      </w:r>
      <w:r w:rsidR="001D78DC">
        <w:rPr>
          <w:rFonts w:ascii="ＭＳ 明朝" w:hAnsi="ＭＳ 明朝" w:cs="ＭＳ 明朝" w:hint="eastAsia"/>
          <w:sz w:val="24"/>
          <w:szCs w:val="24"/>
        </w:rPr>
        <w:t xml:space="preserve">　　　（　　　　）</w:t>
      </w:r>
      <w:r>
        <w:rPr>
          <w:rFonts w:ascii="ＭＳ 明朝" w:hAnsi="ＭＳ 明朝" w:cs="ＭＳ 明朝" w:hint="eastAsia"/>
          <w:sz w:val="24"/>
          <w:szCs w:val="24"/>
        </w:rPr>
        <w:t>年　　　月　　　日から</w:t>
      </w:r>
    </w:p>
    <w:p w:rsidR="00440F01" w:rsidRDefault="001D78DC">
      <w:pPr>
        <w:spacing w:line="480" w:lineRule="auto"/>
        <w:rPr>
          <w:rFonts w:ascii="ＭＳ 明朝" w:cs="Times New Roman"/>
          <w:sz w:val="24"/>
          <w:szCs w:val="24"/>
        </w:rPr>
      </w:pPr>
      <w:r>
        <w:rPr>
          <w:rFonts w:ascii="ＭＳ 明朝" w:hAnsi="ＭＳ 明朝" w:cs="ＭＳ 明朝" w:hint="eastAsia"/>
          <w:sz w:val="24"/>
          <w:szCs w:val="24"/>
        </w:rPr>
        <w:t xml:space="preserve">　　　　　　　　　　　　　　（　　　　）</w:t>
      </w:r>
      <w:r w:rsidR="00440F01">
        <w:rPr>
          <w:rFonts w:ascii="ＭＳ 明朝" w:hAnsi="ＭＳ 明朝" w:cs="ＭＳ 明朝" w:hint="eastAsia"/>
          <w:sz w:val="24"/>
          <w:szCs w:val="24"/>
        </w:rPr>
        <w:t>年　　　月　　　日まで</w:t>
      </w:r>
    </w:p>
    <w:p w:rsidR="00440F01" w:rsidRPr="001D78DC" w:rsidRDefault="00440F01">
      <w:pPr>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 xml:space="preserve">４　</w:t>
      </w:r>
      <w:r>
        <w:rPr>
          <w:rFonts w:ascii="ＭＳ 明朝" w:hAnsi="ＭＳ 明朝" w:cs="ＭＳ 明朝" w:hint="eastAsia"/>
          <w:spacing w:val="60"/>
          <w:kern w:val="0"/>
          <w:sz w:val="24"/>
          <w:szCs w:val="24"/>
        </w:rPr>
        <w:t>業務委託</w:t>
      </w:r>
      <w:r>
        <w:rPr>
          <w:rFonts w:ascii="ＭＳ 明朝" w:hAnsi="ＭＳ 明朝" w:cs="ＭＳ 明朝" w:hint="eastAsia"/>
          <w:kern w:val="0"/>
          <w:sz w:val="24"/>
          <w:szCs w:val="24"/>
        </w:rPr>
        <w:t>料</w:t>
      </w:r>
      <w:r>
        <w:rPr>
          <w:rFonts w:ascii="ＭＳ 明朝" w:hAnsi="ＭＳ 明朝" w:cs="ＭＳ 明朝"/>
          <w:sz w:val="24"/>
          <w:szCs w:val="24"/>
        </w:rPr>
        <w:t xml:space="preserve">       </w:t>
      </w:r>
      <w:r>
        <w:rPr>
          <w:rFonts w:ascii="ＭＳ 明朝" w:hAnsi="ＭＳ 明朝" w:cs="ＭＳ 明朝" w:hint="eastAsia"/>
          <w:sz w:val="24"/>
          <w:szCs w:val="24"/>
        </w:rPr>
        <w:t xml:space="preserve">　　　　　　　　　　</w:t>
      </w:r>
      <w:r>
        <w:rPr>
          <w:rFonts w:ascii="ＭＳ 明朝" w:hAnsi="ＭＳ 明朝" w:cs="ＭＳ 明朝"/>
          <w:sz w:val="24"/>
          <w:szCs w:val="24"/>
        </w:rPr>
        <w:t xml:space="preserve">  </w:t>
      </w:r>
      <w:r>
        <w:rPr>
          <w:rFonts w:ascii="ＭＳ 明朝" w:hAnsi="ＭＳ 明朝" w:cs="ＭＳ 明朝" w:hint="eastAsia"/>
          <w:sz w:val="24"/>
          <w:szCs w:val="24"/>
        </w:rPr>
        <w:t>円</w:t>
      </w:r>
    </w:p>
    <w:p w:rsidR="00440F01" w:rsidRDefault="00440F01">
      <w:pPr>
        <w:spacing w:line="480" w:lineRule="auto"/>
        <w:rPr>
          <w:rFonts w:ascii="ＭＳ 明朝" w:cs="Times New Roman"/>
          <w:sz w:val="24"/>
          <w:szCs w:val="24"/>
        </w:rPr>
      </w:pPr>
      <w:r>
        <w:rPr>
          <w:rFonts w:ascii="ＭＳ 明朝" w:hAnsi="ＭＳ 明朝" w:cs="ＭＳ 明朝"/>
          <w:sz w:val="24"/>
          <w:szCs w:val="24"/>
        </w:rPr>
        <w:t xml:space="preserve">          </w:t>
      </w:r>
      <w:r>
        <w:rPr>
          <w:rFonts w:ascii="ＭＳ 明朝" w:hAnsi="ＭＳ 明朝" w:cs="ＭＳ 明朝" w:hint="eastAsia"/>
          <w:sz w:val="24"/>
          <w:szCs w:val="24"/>
        </w:rPr>
        <w:t>（うち取引に係る消費税及び地方消費税の額</w:t>
      </w:r>
      <w:r>
        <w:rPr>
          <w:rFonts w:ascii="ＭＳ 明朝" w:hAnsi="ＭＳ 明朝" w:cs="ＭＳ 明朝"/>
          <w:sz w:val="24"/>
          <w:szCs w:val="24"/>
        </w:rPr>
        <w:t xml:space="preserve">      </w:t>
      </w:r>
      <w:r>
        <w:rPr>
          <w:rFonts w:ascii="ＭＳ 明朝" w:hAnsi="ＭＳ 明朝" w:cs="ＭＳ 明朝" w:hint="eastAsia"/>
          <w:sz w:val="24"/>
          <w:szCs w:val="24"/>
        </w:rPr>
        <w:t xml:space="preserve">　</w:t>
      </w:r>
      <w:r>
        <w:rPr>
          <w:rFonts w:ascii="ＭＳ 明朝" w:hAnsi="ＭＳ 明朝" w:cs="ＭＳ 明朝"/>
          <w:sz w:val="24"/>
          <w:szCs w:val="24"/>
        </w:rPr>
        <w:t xml:space="preserve">         </w:t>
      </w:r>
      <w:r>
        <w:rPr>
          <w:rFonts w:ascii="ＭＳ 明朝" w:hAnsi="ＭＳ 明朝" w:cs="ＭＳ 明朝" w:hint="eastAsia"/>
          <w:sz w:val="24"/>
          <w:szCs w:val="24"/>
        </w:rPr>
        <w:t>円）</w:t>
      </w:r>
    </w:p>
    <w:p w:rsidR="00440F01" w:rsidRDefault="00440F01">
      <w:pPr>
        <w:rPr>
          <w:rFonts w:ascii="ＭＳ 明朝" w:cs="Times New Roman"/>
          <w:sz w:val="24"/>
          <w:szCs w:val="24"/>
        </w:rPr>
      </w:pPr>
      <w:r>
        <w:rPr>
          <w:rFonts w:ascii="ＭＳ 明朝" w:hAnsi="ＭＳ 明朝" w:cs="ＭＳ 明朝" w:hint="eastAsia"/>
          <w:sz w:val="24"/>
          <w:szCs w:val="24"/>
        </w:rPr>
        <w:t xml:space="preserve">　</w:t>
      </w:r>
    </w:p>
    <w:p w:rsidR="00440F01" w:rsidRDefault="00440F01">
      <w:pPr>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 xml:space="preserve">　上記の委託業務について、委託者（以下「甲」という。）と受託者（以下「乙」という。）とは次の条項によって委託契約を締結し、信義に従って誠実にこれを履行するものとする。</w:t>
      </w:r>
    </w:p>
    <w:p w:rsidR="00440F01" w:rsidRDefault="00440F01">
      <w:pPr>
        <w:rPr>
          <w:rFonts w:ascii="ＭＳ 明朝" w:cs="Times New Roman"/>
          <w:sz w:val="24"/>
          <w:szCs w:val="24"/>
        </w:rPr>
      </w:pPr>
      <w:r>
        <w:rPr>
          <w:rFonts w:ascii="ＭＳ 明朝" w:hAnsi="ＭＳ 明朝" w:cs="ＭＳ 明朝" w:hint="eastAsia"/>
          <w:sz w:val="24"/>
          <w:szCs w:val="24"/>
        </w:rPr>
        <w:t xml:space="preserve">　この契約の締結を証するため本書２通を作成し、甲乙両者記名押印のうえ各自１通を保有するものとする。</w:t>
      </w:r>
    </w:p>
    <w:p w:rsidR="00440F01" w:rsidRDefault="00440F01">
      <w:pPr>
        <w:rPr>
          <w:rFonts w:ascii="ＭＳ 明朝" w:cs="Times New Roman"/>
          <w:sz w:val="24"/>
          <w:szCs w:val="24"/>
        </w:rPr>
      </w:pPr>
    </w:p>
    <w:p w:rsidR="00440F01" w:rsidRDefault="00440F01">
      <w:pPr>
        <w:rPr>
          <w:rFonts w:ascii="ＭＳ 明朝" w:cs="Times New Roman"/>
          <w:sz w:val="24"/>
          <w:szCs w:val="24"/>
        </w:rPr>
      </w:pPr>
    </w:p>
    <w:p w:rsidR="00440F01" w:rsidRDefault="00440F01">
      <w:pPr>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 xml:space="preserve">　</w:t>
      </w:r>
      <w:r w:rsidR="001D78DC">
        <w:rPr>
          <w:rFonts w:ascii="ＭＳ 明朝" w:hAnsi="ＭＳ 明朝" w:cs="ＭＳ 明朝" w:hint="eastAsia"/>
          <w:sz w:val="24"/>
          <w:szCs w:val="24"/>
        </w:rPr>
        <w:t xml:space="preserve">　　　　</w:t>
      </w:r>
      <w:bookmarkStart w:id="0" w:name="_GoBack"/>
      <w:bookmarkEnd w:id="0"/>
      <w:r w:rsidR="001D78DC">
        <w:rPr>
          <w:rFonts w:ascii="ＭＳ 明朝" w:hAnsi="ＭＳ 明朝" w:cs="ＭＳ 明朝" w:hint="eastAsia"/>
          <w:sz w:val="24"/>
          <w:szCs w:val="24"/>
        </w:rPr>
        <w:t>（　　　　）</w:t>
      </w:r>
      <w:r>
        <w:rPr>
          <w:rFonts w:ascii="ＭＳ 明朝" w:hAnsi="ＭＳ 明朝" w:cs="ＭＳ 明朝" w:hint="eastAsia"/>
          <w:sz w:val="24"/>
          <w:szCs w:val="24"/>
        </w:rPr>
        <w:t>年　　　月</w:t>
      </w:r>
      <w:r>
        <w:rPr>
          <w:rFonts w:ascii="ＭＳ 明朝" w:hAnsi="ＭＳ 明朝" w:cs="ＭＳ 明朝"/>
          <w:sz w:val="24"/>
          <w:szCs w:val="24"/>
        </w:rPr>
        <w:t xml:space="preserve"> </w:t>
      </w:r>
      <w:r>
        <w:rPr>
          <w:rFonts w:ascii="ＭＳ 明朝" w:hAnsi="ＭＳ 明朝" w:cs="ＭＳ 明朝" w:hint="eastAsia"/>
          <w:sz w:val="24"/>
          <w:szCs w:val="24"/>
        </w:rPr>
        <w:t xml:space="preserve">　　</w:t>
      </w:r>
      <w:r>
        <w:rPr>
          <w:rFonts w:ascii="ＭＳ 明朝" w:hAnsi="ＭＳ 明朝" w:cs="ＭＳ 明朝"/>
          <w:sz w:val="24"/>
          <w:szCs w:val="24"/>
        </w:rPr>
        <w:t xml:space="preserve"> </w:t>
      </w:r>
      <w:r>
        <w:rPr>
          <w:rFonts w:ascii="ＭＳ 明朝" w:hAnsi="ＭＳ 明朝" w:cs="ＭＳ 明朝" w:hint="eastAsia"/>
          <w:sz w:val="24"/>
          <w:szCs w:val="24"/>
        </w:rPr>
        <w:t xml:space="preserve">日　　　　　　　　　</w:t>
      </w:r>
    </w:p>
    <w:p w:rsidR="00440F01" w:rsidRDefault="00440F01">
      <w:pPr>
        <w:rPr>
          <w:rFonts w:ascii="ＭＳ 明朝" w:cs="Times New Roman"/>
          <w:sz w:val="24"/>
          <w:szCs w:val="24"/>
        </w:rPr>
      </w:pPr>
    </w:p>
    <w:p w:rsidR="00440F01" w:rsidRDefault="00440F01">
      <w:pPr>
        <w:rPr>
          <w:rFonts w:ascii="ＭＳ 明朝" w:cs="Times New Roman"/>
          <w:sz w:val="24"/>
          <w:szCs w:val="24"/>
        </w:rPr>
      </w:pPr>
    </w:p>
    <w:p w:rsidR="00440F01" w:rsidRDefault="00440F01">
      <w:pPr>
        <w:rPr>
          <w:rFonts w:ascii="ＭＳ 明朝" w:cs="Times New Roman"/>
          <w:sz w:val="24"/>
          <w:szCs w:val="24"/>
        </w:rPr>
      </w:pPr>
    </w:p>
    <w:p w:rsidR="00440F01" w:rsidRDefault="00440F01">
      <w:pPr>
        <w:ind w:firstLineChars="200" w:firstLine="500"/>
        <w:rPr>
          <w:rFonts w:cs="Times New Roman"/>
          <w:sz w:val="24"/>
          <w:szCs w:val="24"/>
        </w:rPr>
      </w:pPr>
      <w:r>
        <w:rPr>
          <w:rFonts w:cs="ＭＳ 明朝" w:hint="eastAsia"/>
          <w:sz w:val="24"/>
          <w:szCs w:val="24"/>
        </w:rPr>
        <w:t xml:space="preserve">委託者（甲）　住　所　　</w:t>
      </w:r>
      <w:r>
        <w:rPr>
          <w:rFonts w:ascii="ＭＳ 明朝" w:hAnsi="ＭＳ 明朝" w:cs="ＭＳ 明朝" w:hint="eastAsia"/>
          <w:sz w:val="24"/>
          <w:szCs w:val="24"/>
        </w:rPr>
        <w:t>栃木県河内郡上三川町しらさぎ一丁目１番地</w:t>
      </w:r>
    </w:p>
    <w:p w:rsidR="00440F01" w:rsidRDefault="00440F01">
      <w:pPr>
        <w:ind w:firstLineChars="200" w:firstLine="500"/>
        <w:rPr>
          <w:rFonts w:cs="Times New Roman"/>
          <w:sz w:val="24"/>
          <w:szCs w:val="24"/>
        </w:rPr>
      </w:pPr>
      <w:r>
        <w:rPr>
          <w:rFonts w:cs="ＭＳ 明朝" w:hint="eastAsia"/>
          <w:sz w:val="24"/>
          <w:szCs w:val="24"/>
        </w:rPr>
        <w:t xml:space="preserve">　　　　　　　　　　　　</w:t>
      </w:r>
      <w:r>
        <w:rPr>
          <w:rFonts w:ascii="ＭＳ 明朝" w:hAnsi="ＭＳ 明朝" w:cs="ＭＳ 明朝" w:hint="eastAsia"/>
          <w:sz w:val="24"/>
          <w:szCs w:val="24"/>
        </w:rPr>
        <w:t>上</w:t>
      </w:r>
      <w:r>
        <w:rPr>
          <w:rFonts w:ascii="ＭＳ 明朝" w:hAnsi="ＭＳ 明朝" w:cs="ＭＳ 明朝"/>
          <w:sz w:val="24"/>
          <w:szCs w:val="24"/>
        </w:rPr>
        <w:t xml:space="preserve"> </w:t>
      </w:r>
      <w:r>
        <w:rPr>
          <w:rFonts w:ascii="ＭＳ 明朝" w:hAnsi="ＭＳ 明朝" w:cs="ＭＳ 明朝" w:hint="eastAsia"/>
          <w:sz w:val="24"/>
          <w:szCs w:val="24"/>
        </w:rPr>
        <w:t>三</w:t>
      </w:r>
      <w:r>
        <w:rPr>
          <w:rFonts w:ascii="ＭＳ 明朝" w:hAnsi="ＭＳ 明朝" w:cs="ＭＳ 明朝"/>
          <w:sz w:val="24"/>
          <w:szCs w:val="24"/>
        </w:rPr>
        <w:t xml:space="preserve"> </w:t>
      </w:r>
      <w:r>
        <w:rPr>
          <w:rFonts w:ascii="ＭＳ 明朝" w:hAnsi="ＭＳ 明朝" w:cs="ＭＳ 明朝" w:hint="eastAsia"/>
          <w:sz w:val="24"/>
          <w:szCs w:val="24"/>
        </w:rPr>
        <w:t>川</w:t>
      </w:r>
      <w:r>
        <w:rPr>
          <w:rFonts w:ascii="ＭＳ 明朝" w:hAnsi="ＭＳ 明朝" w:cs="ＭＳ 明朝"/>
          <w:sz w:val="24"/>
          <w:szCs w:val="24"/>
        </w:rPr>
        <w:t xml:space="preserve"> </w:t>
      </w:r>
      <w:r>
        <w:rPr>
          <w:rFonts w:ascii="ＭＳ 明朝" w:hAnsi="ＭＳ 明朝" w:cs="ＭＳ 明朝" w:hint="eastAsia"/>
          <w:sz w:val="24"/>
          <w:szCs w:val="24"/>
        </w:rPr>
        <w:t>町</w:t>
      </w:r>
    </w:p>
    <w:p w:rsidR="00440F01" w:rsidRDefault="00440F01">
      <w:pPr>
        <w:ind w:firstLineChars="100" w:firstLine="250"/>
        <w:rPr>
          <w:rFonts w:cs="Times New Roman"/>
          <w:sz w:val="24"/>
          <w:szCs w:val="24"/>
        </w:rPr>
      </w:pPr>
      <w:r>
        <w:rPr>
          <w:rFonts w:cs="ＭＳ 明朝" w:hint="eastAsia"/>
          <w:sz w:val="24"/>
          <w:szCs w:val="24"/>
        </w:rPr>
        <w:t xml:space="preserve">　　　　　　　　氏　名　</w:t>
      </w:r>
      <w:r>
        <w:rPr>
          <w:rFonts w:cs="ＭＳ 明朝" w:hint="eastAsia"/>
          <w:sz w:val="28"/>
          <w:szCs w:val="28"/>
        </w:rPr>
        <w:t xml:space="preserve">　　</w:t>
      </w:r>
      <w:r>
        <w:rPr>
          <w:sz w:val="28"/>
          <w:szCs w:val="28"/>
        </w:rPr>
        <w:t xml:space="preserve"> </w:t>
      </w:r>
      <w:r>
        <w:rPr>
          <w:rFonts w:ascii="ＭＳ 明朝" w:hAnsi="ＭＳ 明朝" w:cs="ＭＳ 明朝" w:hint="eastAsia"/>
          <w:spacing w:val="37"/>
          <w:kern w:val="0"/>
          <w:sz w:val="24"/>
          <w:szCs w:val="24"/>
        </w:rPr>
        <w:t>上三川町</w:t>
      </w:r>
      <w:r>
        <w:rPr>
          <w:rFonts w:ascii="ＭＳ 明朝" w:hAnsi="ＭＳ 明朝" w:cs="ＭＳ 明朝" w:hint="eastAsia"/>
          <w:spacing w:val="2"/>
          <w:kern w:val="0"/>
          <w:sz w:val="24"/>
          <w:szCs w:val="24"/>
        </w:rPr>
        <w:t>長</w:t>
      </w:r>
      <w:r>
        <w:rPr>
          <w:rFonts w:ascii="ＭＳ 明朝" w:hAnsi="ＭＳ 明朝" w:cs="ＭＳ 明朝" w:hint="eastAsia"/>
          <w:sz w:val="24"/>
          <w:szCs w:val="24"/>
        </w:rPr>
        <w:t xml:space="preserve">　　星　野　光　利　　印</w:t>
      </w:r>
    </w:p>
    <w:p w:rsidR="00440F01" w:rsidRDefault="00440F01">
      <w:pPr>
        <w:ind w:firstLineChars="100" w:firstLine="250"/>
        <w:rPr>
          <w:rFonts w:cs="Times New Roman"/>
          <w:sz w:val="24"/>
          <w:szCs w:val="24"/>
        </w:rPr>
      </w:pPr>
    </w:p>
    <w:p w:rsidR="00440F01" w:rsidRDefault="00440F01">
      <w:pPr>
        <w:ind w:firstLineChars="100" w:firstLine="250"/>
        <w:rPr>
          <w:rFonts w:cs="Times New Roman"/>
          <w:sz w:val="24"/>
          <w:szCs w:val="24"/>
        </w:rPr>
      </w:pPr>
    </w:p>
    <w:p w:rsidR="00440F01" w:rsidRDefault="00440F01">
      <w:pPr>
        <w:ind w:firstLineChars="100" w:firstLine="250"/>
        <w:rPr>
          <w:rFonts w:cs="Times New Roman"/>
          <w:sz w:val="24"/>
          <w:szCs w:val="24"/>
        </w:rPr>
      </w:pPr>
    </w:p>
    <w:p w:rsidR="00440F01" w:rsidRDefault="00440F01">
      <w:pPr>
        <w:ind w:rightChars="106" w:right="233" w:firstLineChars="200" w:firstLine="500"/>
        <w:rPr>
          <w:rFonts w:cs="Times New Roman"/>
          <w:sz w:val="24"/>
          <w:szCs w:val="24"/>
        </w:rPr>
      </w:pPr>
      <w:r>
        <w:rPr>
          <w:rFonts w:cs="ＭＳ 明朝" w:hint="eastAsia"/>
          <w:sz w:val="24"/>
          <w:szCs w:val="24"/>
        </w:rPr>
        <w:t xml:space="preserve">受託者（乙）　住　所　　</w:t>
      </w:r>
    </w:p>
    <w:p w:rsidR="00440F01" w:rsidRDefault="00440F01">
      <w:pPr>
        <w:ind w:firstLineChars="1500" w:firstLine="3753"/>
        <w:rPr>
          <w:rFonts w:cs="Times New Roman"/>
          <w:sz w:val="24"/>
          <w:szCs w:val="24"/>
        </w:rPr>
      </w:pPr>
    </w:p>
    <w:p w:rsidR="00440F01" w:rsidRDefault="00440F01">
      <w:pPr>
        <w:spacing w:line="480" w:lineRule="auto"/>
        <w:ind w:firstLineChars="100" w:firstLine="250"/>
        <w:rPr>
          <w:rFonts w:ascii="ＭＳ 明朝" w:cs="Times New Roman"/>
          <w:sz w:val="24"/>
          <w:szCs w:val="24"/>
        </w:rPr>
      </w:pPr>
      <w:r>
        <w:rPr>
          <w:rFonts w:cs="ＭＳ 明朝" w:hint="eastAsia"/>
          <w:sz w:val="24"/>
          <w:szCs w:val="24"/>
        </w:rPr>
        <w:t xml:space="preserve">　　　　　　　　氏　名　　　　　　　　　　　　　　　　　　　　　印</w:t>
      </w:r>
      <w:r>
        <w:rPr>
          <w:rFonts w:ascii="ＭＳ 明朝" w:cs="Times New Roman"/>
          <w:sz w:val="24"/>
          <w:szCs w:val="24"/>
        </w:rPr>
        <w:br w:type="page"/>
      </w:r>
      <w:r>
        <w:rPr>
          <w:rFonts w:ascii="ＭＳ 明朝" w:hAnsi="ＭＳ 明朝" w:cs="ＭＳ 明朝" w:hint="eastAsia"/>
          <w:sz w:val="24"/>
          <w:szCs w:val="24"/>
        </w:rPr>
        <w:lastRenderedPageBreak/>
        <w:t>（総則）</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第１条　乙は、契約書記載の契約金額をもって、契約書記載の履行期間内に別添仕様書に基づく業務（以下「委託業務」という。）を履行しなければならない。</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（契約保証金）</w:t>
      </w:r>
    </w:p>
    <w:p w:rsidR="00440F01" w:rsidRDefault="00440F01">
      <w:pPr>
        <w:rPr>
          <w:rFonts w:ascii="ＭＳ 明朝" w:cs="Times New Roman"/>
          <w:sz w:val="24"/>
          <w:szCs w:val="24"/>
        </w:rPr>
      </w:pPr>
      <w:r>
        <w:rPr>
          <w:rFonts w:ascii="ＭＳ 明朝" w:hAnsi="ＭＳ 明朝" w:cs="ＭＳ 明朝" w:hint="eastAsia"/>
          <w:sz w:val="24"/>
          <w:szCs w:val="24"/>
        </w:rPr>
        <w:t>第２条　甲は、乙が納付すべき契約保証金を免除する。</w:t>
      </w:r>
    </w:p>
    <w:p w:rsidR="00440F01" w:rsidRDefault="00440F01">
      <w:pPr>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（委託業務の処理方法）</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第３条　乙は、別添の仕様書及び甲が必要に応じて指示する事項を遵守のうえ、委託業務を実施するものとする。</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（監督及び指示）</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第４条　乙は、委託業務の履行に当たり、甲と協議のうえ、業務を遂行するものとする。</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（業務処理状況の報告及び検査）</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第５条　乙は、委託業務の処理状況について、別添の仕様書に基づき業務報告書を作成し、甲に提出しなければならない。</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２　甲は、乙から前項の業務報告書の提出を受けたときは、直ちに当該業務報告書の内容を検査しなければならない。</w:t>
      </w:r>
    </w:p>
    <w:p w:rsidR="00440F01" w:rsidRDefault="00440F01">
      <w:pPr>
        <w:ind w:left="250" w:hangingChars="100" w:hanging="250"/>
        <w:rPr>
          <w:rFonts w:ascii="ＭＳ 明朝" w:cs="Times New Roman"/>
          <w:sz w:val="24"/>
          <w:szCs w:val="24"/>
        </w:rPr>
      </w:pPr>
    </w:p>
    <w:p w:rsidR="00440F01" w:rsidRDefault="00440F01">
      <w:pPr>
        <w:ind w:left="250" w:hangingChars="100" w:hanging="250"/>
        <w:rPr>
          <w:rFonts w:ascii="ＭＳ 明朝" w:cs="Times New Roman"/>
          <w:sz w:val="24"/>
          <w:szCs w:val="24"/>
        </w:rPr>
      </w:pPr>
      <w:r>
        <w:rPr>
          <w:rFonts w:ascii="ＭＳ 明朝" w:cs="ＭＳ 明朝" w:hint="eastAsia"/>
          <w:sz w:val="24"/>
          <w:szCs w:val="24"/>
        </w:rPr>
        <w:t>（設計図書等の変更）</w:t>
      </w:r>
    </w:p>
    <w:p w:rsidR="00440F01" w:rsidRDefault="00440F01">
      <w:pPr>
        <w:ind w:left="250" w:hangingChars="100" w:hanging="250"/>
        <w:rPr>
          <w:rFonts w:ascii="ＭＳ 明朝" w:cs="Times New Roman"/>
          <w:sz w:val="24"/>
          <w:szCs w:val="24"/>
        </w:rPr>
      </w:pPr>
      <w:r>
        <w:rPr>
          <w:rFonts w:ascii="ＭＳ 明朝" w:cs="ＭＳ 明朝" w:hint="eastAsia"/>
          <w:sz w:val="24"/>
          <w:szCs w:val="24"/>
        </w:rPr>
        <w:t>第６条　甲は、必要があると認めるときは、設計図書又は業務に関する指示（以下本条において「設計図書等」という。）の変更内容を乙に通知して、設計図書を変更することができる。この場合において、甲は、必要があると認められるときは、履行期間若しくは業務委託料を変更するものとする。</w:t>
      </w:r>
    </w:p>
    <w:p w:rsidR="00440F01" w:rsidRDefault="00440F01">
      <w:pPr>
        <w:ind w:left="250" w:hangingChars="100" w:hanging="250"/>
        <w:rPr>
          <w:rFonts w:ascii="ＭＳ 明朝" w:cs="Times New Roman"/>
          <w:sz w:val="24"/>
          <w:szCs w:val="24"/>
        </w:rPr>
      </w:pPr>
      <w:r>
        <w:rPr>
          <w:rFonts w:ascii="ＭＳ 明朝" w:cs="ＭＳ 明朝" w:hint="eastAsia"/>
          <w:sz w:val="24"/>
          <w:szCs w:val="24"/>
        </w:rPr>
        <w:t>２　履行期間の変更を行おうとする場合における当該変更の期間、あるいは業務委託料の変更については、甲乙協議して定める。ただし、協議開始の日から７日以内に協議が整わない場合には、甲が定め、乙に通知する。</w:t>
      </w:r>
    </w:p>
    <w:p w:rsidR="00440F01" w:rsidRDefault="00440F01">
      <w:pPr>
        <w:ind w:left="250" w:hangingChars="100" w:hanging="250"/>
        <w:rPr>
          <w:rFonts w:ascii="ＭＳ 明朝" w:cs="Times New Roman"/>
          <w:sz w:val="24"/>
          <w:szCs w:val="24"/>
        </w:rPr>
      </w:pPr>
      <w:r>
        <w:rPr>
          <w:rFonts w:ascii="ＭＳ 明朝" w:cs="ＭＳ 明朝" w:hint="eastAsia"/>
          <w:sz w:val="24"/>
          <w:szCs w:val="24"/>
        </w:rPr>
        <w:t>３　前項の協議開始の日については、甲が乙の意見を聴いて定め、乙に通知するものとする。ただし、甲が履行期間の変更事由が生じた日から７日以内に協議開始の日を通知しない場合には、乙は協議開始の日を定め、甲に通知することができる。</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（委託料の請求及び支払）</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第７条　乙は、第５条第２項の規定による検査に合格したときは、甲に委託料を請求するものとする。</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２　甲は、乙が提出する適法な請求書を受理した日から起算して３０日以内に委託料を支払うものとする。</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（費用の負担）</w:t>
      </w:r>
    </w:p>
    <w:p w:rsidR="00440F01" w:rsidRDefault="00440F01">
      <w:pPr>
        <w:rPr>
          <w:rFonts w:ascii="ＭＳ 明朝" w:cs="Times New Roman"/>
          <w:sz w:val="24"/>
          <w:szCs w:val="24"/>
        </w:rPr>
      </w:pPr>
      <w:r>
        <w:rPr>
          <w:rFonts w:ascii="ＭＳ 明朝" w:hAnsi="ＭＳ 明朝" w:cs="ＭＳ 明朝" w:hint="eastAsia"/>
          <w:sz w:val="24"/>
          <w:szCs w:val="24"/>
        </w:rPr>
        <w:t>第８条　委託業務の実施に要する機材等は、すべて乙の負担とする。</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lastRenderedPageBreak/>
        <w:t>２　履行箇所に備え付けてある電気、水道等を使用した場合の費用は、甲の負担とする。</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（従事者及び責任者）</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第９条　乙は、委託業務に直接従事させる者（以下「従事者」という。）を定めたときは、速やかにその者の氏名及び住所を届け出なければならない。届け出た事項に変更があったときも同様とする。</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２　乙は、従事者を指揮監督するため、信頼のおける者から責任者を定めるものとし、その者の氏名及び住所を届け出なければならない。届け出た事項に変更があったときも同様とする。</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３　甲は、従事者又は前項の責任者について、委託業務に従事させることが不適当と認めるときは、理由を明示してその者の解任を乙に求めることができる。</w:t>
      </w:r>
    </w:p>
    <w:p w:rsidR="00440F01" w:rsidRDefault="00440F01">
      <w:pPr>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（損害賠償）</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第１０条　乙は、従事者又は前条第２項の責任者が委託業務の実施に係る、施設等の全部又は一部をき損し、又は滅失させたときは、乙の負担において現状に回復するとともに、これらによって生じた損害を甲に賠償する責めを負うものとする。第三者に損害を与えたときも同様とする。</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（調査等）</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第１１条　甲は、委託業務の実施について、随時に、調査し、若しくは必要な報告を求め、又は委託業務の実施に関して乙に必要な指示を与えることができるものとする。</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（緊急の措置）</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第１２条　甲は、委託業務実施上緊急の措置を要すると認めるときは、乙に対し所要の措置をとるよう求めることができる。</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２　乙は、甲の求めに応じ必要な措置をとったときは、その結果について遅滞なく甲に報告しなければならない。</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（再委託の禁止）</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第１３条　乙は、委託業務の実施を自ら行うものとし、他の者にその実施を再委託することができない。ただし、甲の承認を得たときはこの限りではない。</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（契約の解除）</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第１４条　甲は、次の各号のいずれかに該当するときは、催告なしにこの契約を解除することができる。</w:t>
      </w:r>
    </w:p>
    <w:p w:rsidR="00440F01" w:rsidRDefault="00440F01">
      <w:pPr>
        <w:ind w:firstLineChars="100" w:firstLine="250"/>
        <w:rPr>
          <w:rFonts w:ascii="ＭＳ 明朝" w:cs="Times New Roman"/>
          <w:sz w:val="24"/>
          <w:szCs w:val="24"/>
        </w:rPr>
      </w:pPr>
      <w:r>
        <w:rPr>
          <w:rFonts w:ascii="ＭＳ 明朝" w:hAnsi="ＭＳ 明朝" w:cs="ＭＳ 明朝"/>
          <w:sz w:val="24"/>
          <w:szCs w:val="24"/>
        </w:rPr>
        <w:t>(1)</w:t>
      </w:r>
      <w:r>
        <w:rPr>
          <w:rFonts w:ascii="ＭＳ 明朝" w:hAnsi="ＭＳ 明朝" w:cs="ＭＳ 明朝" w:hint="eastAsia"/>
          <w:sz w:val="24"/>
          <w:szCs w:val="24"/>
        </w:rPr>
        <w:t xml:space="preserve">　乙がこの契約に違反したとき。</w:t>
      </w:r>
    </w:p>
    <w:p w:rsidR="00440F01" w:rsidRDefault="00440F01">
      <w:pPr>
        <w:ind w:firstLineChars="100" w:firstLine="250"/>
        <w:rPr>
          <w:rFonts w:ascii="ＭＳ 明朝" w:cs="Times New Roman"/>
          <w:sz w:val="24"/>
          <w:szCs w:val="24"/>
        </w:rPr>
      </w:pPr>
      <w:r>
        <w:rPr>
          <w:rFonts w:ascii="ＭＳ 明朝" w:hAnsi="ＭＳ 明朝" w:cs="ＭＳ 明朝"/>
          <w:sz w:val="24"/>
          <w:szCs w:val="24"/>
        </w:rPr>
        <w:t>(2)</w:t>
      </w:r>
      <w:r>
        <w:rPr>
          <w:rFonts w:ascii="ＭＳ 明朝" w:hAnsi="ＭＳ 明朝" w:cs="ＭＳ 明朝" w:hint="eastAsia"/>
          <w:sz w:val="24"/>
          <w:szCs w:val="24"/>
        </w:rPr>
        <w:t xml:space="preserve">　乙の委託業務の実施が不適当と甲が認めたとき。</w:t>
      </w:r>
    </w:p>
    <w:p w:rsidR="00440F01" w:rsidRDefault="00440F01">
      <w:pPr>
        <w:ind w:firstLineChars="100" w:firstLine="250"/>
        <w:rPr>
          <w:rFonts w:ascii="ＭＳ 明朝" w:cs="Times New Roman"/>
          <w:sz w:val="24"/>
          <w:szCs w:val="24"/>
        </w:rPr>
      </w:pPr>
      <w:r>
        <w:rPr>
          <w:rFonts w:ascii="ＭＳ 明朝" w:hAnsi="ＭＳ 明朝" w:cs="ＭＳ 明朝"/>
          <w:sz w:val="24"/>
          <w:szCs w:val="24"/>
        </w:rPr>
        <w:t>(3)</w:t>
      </w:r>
      <w:r>
        <w:rPr>
          <w:rFonts w:ascii="ＭＳ 明朝" w:hAnsi="ＭＳ 明朝" w:cs="ＭＳ 明朝" w:hint="eastAsia"/>
          <w:sz w:val="24"/>
          <w:szCs w:val="24"/>
        </w:rPr>
        <w:t xml:space="preserve">　乙がこの契約を履行することができないと甲が認めたとき。</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２　前項第１号に掲げる事由に該当したためこの契約が解除されたときは、乙は、委託料の１００分の１０の金額を違約金として甲に支払うものとする。</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lastRenderedPageBreak/>
        <w:t>３　第１項第２号及び第３号に掲げる事由に該当したためこの契約が解除されたときは、乙は、甲にその損失の補償を請求することができない。</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（談合その他不正行為による解除）</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第１５条　甲は、乙がこの契約に関して、次の各号のいずれかに該当するときは、契約を解除することができる。</w:t>
      </w:r>
    </w:p>
    <w:p w:rsidR="005C4542" w:rsidRPr="005C4542" w:rsidRDefault="00440F01" w:rsidP="005C4542">
      <w:pPr>
        <w:ind w:left="751" w:hangingChars="300" w:hanging="751"/>
        <w:rPr>
          <w:rFonts w:ascii="ＭＳ 明朝" w:cs="ＭＳ 明朝"/>
          <w:sz w:val="24"/>
          <w:szCs w:val="24"/>
        </w:rPr>
      </w:pPr>
      <w:r>
        <w:rPr>
          <w:rFonts w:ascii="ＭＳ 明朝" w:hAnsi="ＭＳ 明朝" w:cs="ＭＳ 明朝" w:hint="eastAsia"/>
          <w:sz w:val="24"/>
          <w:szCs w:val="24"/>
        </w:rPr>
        <w:t xml:space="preserve">　</w:t>
      </w:r>
      <w:r w:rsidR="005C4542" w:rsidRPr="005C4542">
        <w:rPr>
          <w:rFonts w:ascii="ＭＳ 明朝" w:hAnsi="ＭＳ 明朝" w:cs="ＭＳ 明朝"/>
          <w:sz w:val="24"/>
          <w:szCs w:val="24"/>
        </w:rPr>
        <w:t>(1)</w:t>
      </w:r>
      <w:r w:rsidR="005C4542">
        <w:rPr>
          <w:rFonts w:ascii="ＭＳ 明朝" w:hAnsi="ＭＳ 明朝" w:cs="ＭＳ 明朝" w:hint="eastAsia"/>
          <w:sz w:val="24"/>
          <w:szCs w:val="24"/>
        </w:rPr>
        <w:t xml:space="preserve">　</w:t>
      </w:r>
      <w:r w:rsidR="005C4542" w:rsidRPr="005C4542">
        <w:rPr>
          <w:rFonts w:ascii="ＭＳ 明朝" w:hAnsi="ＭＳ 明朝" w:cs="ＭＳ 明朝"/>
          <w:sz w:val="24"/>
          <w:szCs w:val="24"/>
        </w:rPr>
        <w:t xml:space="preserve"> </w:t>
      </w:r>
      <w:r w:rsidR="005C4542" w:rsidRPr="005C4542">
        <w:rPr>
          <w:rFonts w:ascii="ＭＳ 明朝" w:hAnsi="ＭＳ 明朝" w:cs="ＭＳ 明朝" w:hint="eastAsia"/>
          <w:sz w:val="24"/>
          <w:szCs w:val="24"/>
        </w:rPr>
        <w:t>公正取引委員会が、乙に違反行為があったとして私的独占の禁止及び公正取引の確保に関する法律（昭和２２年法律第５４号。以下「独占禁止法」という。）第４９条の規定により、排除措置命令を行い、当該排除措置命令が確定したとき（同法第７７条に規定する抗告訴訟が提起されたときを除く。）。</w:t>
      </w:r>
    </w:p>
    <w:p w:rsidR="005C4542" w:rsidRPr="005C4542" w:rsidRDefault="005C4542" w:rsidP="005C4542">
      <w:pPr>
        <w:ind w:left="751" w:hangingChars="300" w:hanging="751"/>
        <w:rPr>
          <w:rFonts w:ascii="ＭＳ 明朝" w:cs="ＭＳ 明朝"/>
          <w:sz w:val="24"/>
          <w:szCs w:val="24"/>
        </w:rPr>
      </w:pPr>
      <w:r w:rsidRPr="005C4542">
        <w:rPr>
          <w:rFonts w:ascii="ＭＳ 明朝" w:hAnsi="ＭＳ 明朝" w:cs="ＭＳ 明朝"/>
          <w:sz w:val="24"/>
          <w:szCs w:val="24"/>
        </w:rPr>
        <w:t xml:space="preserve">  (2) </w:t>
      </w:r>
      <w:r>
        <w:rPr>
          <w:rFonts w:ascii="ＭＳ 明朝" w:hAnsi="ＭＳ 明朝" w:cs="ＭＳ 明朝" w:hint="eastAsia"/>
          <w:sz w:val="24"/>
          <w:szCs w:val="24"/>
        </w:rPr>
        <w:t xml:space="preserve">　</w:t>
      </w:r>
      <w:r w:rsidRPr="005C4542">
        <w:rPr>
          <w:rFonts w:ascii="ＭＳ 明朝" w:hAnsi="ＭＳ 明朝" w:cs="ＭＳ 明朝" w:hint="eastAsia"/>
          <w:sz w:val="24"/>
          <w:szCs w:val="24"/>
        </w:rPr>
        <w:t>公正取引委員会が、乙に違反行為があったとして独占禁止法第６２条第１項の規定により、課徴金の納付命令を行い、当該納付命令が確定したとき（同法第７７条に規定する抗告訴訟、が提起されたときを除く。）</w:t>
      </w:r>
    </w:p>
    <w:p w:rsidR="005C4542" w:rsidRPr="005C4542" w:rsidRDefault="005C4542" w:rsidP="005C4542">
      <w:pPr>
        <w:ind w:left="751" w:hangingChars="300" w:hanging="751"/>
        <w:rPr>
          <w:rFonts w:ascii="ＭＳ 明朝" w:cs="ＭＳ 明朝"/>
          <w:sz w:val="24"/>
          <w:szCs w:val="24"/>
        </w:rPr>
      </w:pPr>
      <w:r w:rsidRPr="005C4542">
        <w:rPr>
          <w:rFonts w:ascii="ＭＳ 明朝" w:hAnsi="ＭＳ 明朝" w:cs="ＭＳ 明朝" w:hint="eastAsia"/>
          <w:sz w:val="24"/>
          <w:szCs w:val="24"/>
        </w:rPr>
        <w:t xml:space="preserve">　</w:t>
      </w:r>
      <w:r w:rsidRPr="005C4542">
        <w:rPr>
          <w:rFonts w:ascii="ＭＳ 明朝" w:hAnsi="ＭＳ 明朝" w:cs="ＭＳ 明朝"/>
          <w:sz w:val="24"/>
          <w:szCs w:val="24"/>
        </w:rPr>
        <w:t xml:space="preserve">(3) </w:t>
      </w:r>
      <w:r>
        <w:rPr>
          <w:rFonts w:ascii="ＭＳ 明朝" w:hAnsi="ＭＳ 明朝" w:cs="ＭＳ 明朝" w:hint="eastAsia"/>
          <w:sz w:val="24"/>
          <w:szCs w:val="24"/>
        </w:rPr>
        <w:t xml:space="preserve">　</w:t>
      </w:r>
      <w:r w:rsidRPr="005C4542">
        <w:rPr>
          <w:rFonts w:ascii="ＭＳ 明朝" w:hAnsi="ＭＳ 明朝" w:cs="ＭＳ 明朝" w:hint="eastAsia"/>
          <w:sz w:val="24"/>
          <w:szCs w:val="24"/>
        </w:rPr>
        <w:t>乙が、独占禁止法第７７条に規定する抗告訴訟を提起し、その訴訟について請求棄却又は訴え却下の判決が確定したとき。</w:t>
      </w:r>
    </w:p>
    <w:p w:rsidR="005C4542" w:rsidRPr="005C4542" w:rsidRDefault="005C4542" w:rsidP="005C4542">
      <w:pPr>
        <w:ind w:left="751" w:hangingChars="300" w:hanging="751"/>
        <w:rPr>
          <w:rFonts w:ascii="ＭＳ 明朝" w:cs="ＭＳ 明朝"/>
          <w:sz w:val="24"/>
          <w:szCs w:val="24"/>
        </w:rPr>
      </w:pPr>
      <w:r w:rsidRPr="005C4542">
        <w:rPr>
          <w:rFonts w:ascii="ＭＳ 明朝" w:hAnsi="ＭＳ 明朝" w:cs="ＭＳ 明朝" w:hint="eastAsia"/>
          <w:sz w:val="24"/>
          <w:szCs w:val="24"/>
        </w:rPr>
        <w:t xml:space="preserve">　</w:t>
      </w:r>
      <w:r w:rsidRPr="005C4542">
        <w:rPr>
          <w:rFonts w:ascii="ＭＳ 明朝" w:hAnsi="ＭＳ 明朝" w:cs="ＭＳ 明朝"/>
          <w:sz w:val="24"/>
          <w:szCs w:val="24"/>
        </w:rPr>
        <w:t xml:space="preserve">(4) </w:t>
      </w:r>
      <w:r>
        <w:rPr>
          <w:rFonts w:ascii="ＭＳ 明朝" w:hAnsi="ＭＳ 明朝" w:cs="ＭＳ 明朝" w:hint="eastAsia"/>
          <w:sz w:val="24"/>
          <w:szCs w:val="24"/>
        </w:rPr>
        <w:t xml:space="preserve">　</w:t>
      </w:r>
      <w:r w:rsidRPr="005C4542">
        <w:rPr>
          <w:rFonts w:ascii="ＭＳ 明朝" w:hAnsi="ＭＳ 明朝" w:cs="ＭＳ 明朝" w:hint="eastAsia"/>
          <w:sz w:val="24"/>
          <w:szCs w:val="24"/>
        </w:rPr>
        <w:t>乙（法人の場合にあっては、その役員又はその使用人を含む。）に対する刑法（明治４０年法律第４５号）第９６条の６若しくは第１９８条又は独占禁止法第８９条第１項若しくは第９５条第１項第１号の規定による刑が確定したとき。</w:t>
      </w:r>
    </w:p>
    <w:p w:rsidR="00440F01" w:rsidRDefault="005C4542" w:rsidP="005C4542">
      <w:pPr>
        <w:ind w:left="751" w:hangingChars="300" w:hanging="751"/>
        <w:rPr>
          <w:rFonts w:ascii="ＭＳ 明朝" w:cs="ＭＳ 明朝"/>
          <w:sz w:val="24"/>
          <w:szCs w:val="24"/>
        </w:rPr>
      </w:pPr>
      <w:r w:rsidRPr="005C4542">
        <w:rPr>
          <w:rFonts w:ascii="ＭＳ 明朝" w:hAnsi="ＭＳ 明朝" w:cs="ＭＳ 明朝" w:hint="eastAsia"/>
          <w:sz w:val="24"/>
          <w:szCs w:val="24"/>
        </w:rPr>
        <w:t>２　前条第２項及び第３項の規定は、前項の規定による解除の場合に準用する。</w:t>
      </w:r>
    </w:p>
    <w:p w:rsidR="005C4542" w:rsidRDefault="005C4542" w:rsidP="005C4542">
      <w:pPr>
        <w:ind w:left="751" w:hangingChars="300" w:hanging="751"/>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（権利義務の譲渡等の禁止）</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第１６条　乙は、この契約から生ずる権利又は義務を第三者に譲渡し、若しくは担保の目的に供し、又は引き受けさせてはならない。ただし、あらかじめ甲の承認を得たときはこの限りではない。</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（変更の届出）</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第１７条　乙は、商号又は名称、代表者、住所、印章その他この契約の当事者としての事項について、変更が生じたときは、直ちに書面によって甲に届出なければならない。</w:t>
      </w:r>
    </w:p>
    <w:p w:rsidR="00440F01" w:rsidRDefault="00440F01">
      <w:pPr>
        <w:ind w:left="250" w:hangingChars="100" w:hanging="250"/>
        <w:rPr>
          <w:rFonts w:ascii="ＭＳ 明朝" w:cs="Times New Roman"/>
          <w:sz w:val="24"/>
          <w:szCs w:val="24"/>
        </w:rPr>
      </w:pPr>
      <w:r>
        <w:rPr>
          <w:rFonts w:ascii="ＭＳ 明朝" w:hAnsi="ＭＳ 明朝" w:cs="ＭＳ 明朝" w:hint="eastAsia"/>
          <w:sz w:val="24"/>
          <w:szCs w:val="24"/>
        </w:rPr>
        <w:t>２　前項の届出を怠ったため、甲からなされた通知又は送付された書類等が延着し又は到達しなかった場合には、通常到達すべき時にそれらが到達したものとみなす。</w:t>
      </w:r>
    </w:p>
    <w:p w:rsidR="00440F01" w:rsidRDefault="00440F01">
      <w:pPr>
        <w:ind w:left="250" w:hangingChars="100" w:hanging="250"/>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（契約の費用）</w:t>
      </w:r>
    </w:p>
    <w:p w:rsidR="00440F01" w:rsidRDefault="00440F01">
      <w:pPr>
        <w:rPr>
          <w:rFonts w:ascii="ＭＳ 明朝" w:cs="Times New Roman"/>
          <w:sz w:val="24"/>
          <w:szCs w:val="24"/>
        </w:rPr>
      </w:pPr>
      <w:r>
        <w:rPr>
          <w:rFonts w:ascii="ＭＳ 明朝" w:hAnsi="ＭＳ 明朝" w:cs="ＭＳ 明朝" w:hint="eastAsia"/>
          <w:sz w:val="24"/>
          <w:szCs w:val="24"/>
        </w:rPr>
        <w:t>第１８条　この契約の締結に要する費用は、乙の負担とする。</w:t>
      </w:r>
    </w:p>
    <w:p w:rsidR="00440F01" w:rsidRDefault="00440F01">
      <w:pPr>
        <w:rPr>
          <w:rFonts w:ascii="ＭＳ 明朝" w:cs="Times New Roman"/>
          <w:sz w:val="24"/>
          <w:szCs w:val="24"/>
        </w:rPr>
      </w:pPr>
    </w:p>
    <w:p w:rsidR="00440F01" w:rsidRDefault="00440F01">
      <w:pPr>
        <w:rPr>
          <w:rFonts w:ascii="ＭＳ 明朝" w:cs="Times New Roman"/>
          <w:sz w:val="24"/>
          <w:szCs w:val="24"/>
        </w:rPr>
      </w:pPr>
      <w:r>
        <w:rPr>
          <w:rFonts w:ascii="ＭＳ 明朝" w:hAnsi="ＭＳ 明朝" w:cs="ＭＳ 明朝" w:hint="eastAsia"/>
          <w:sz w:val="24"/>
          <w:szCs w:val="24"/>
        </w:rPr>
        <w:t>（疑義等の決定）</w:t>
      </w:r>
    </w:p>
    <w:p w:rsidR="00440F01" w:rsidRDefault="00440F01">
      <w:pPr>
        <w:ind w:left="250" w:hangingChars="100" w:hanging="250"/>
        <w:rPr>
          <w:rFonts w:ascii="ＭＳ 明朝" w:cs="ＭＳ 明朝"/>
          <w:sz w:val="24"/>
          <w:szCs w:val="24"/>
        </w:rPr>
      </w:pPr>
      <w:r>
        <w:rPr>
          <w:rFonts w:ascii="ＭＳ 明朝" w:hAnsi="ＭＳ 明朝" w:cs="ＭＳ 明朝" w:hint="eastAsia"/>
          <w:sz w:val="24"/>
          <w:szCs w:val="24"/>
        </w:rPr>
        <w:t>第１９条　この契約に定めのない事項及びこの契約に関し疑義が生じたときは、甲と乙とが協議して定めるものとする。</w:t>
      </w:r>
    </w:p>
    <w:p w:rsidR="008355E9" w:rsidRDefault="008355E9">
      <w:pPr>
        <w:ind w:left="250" w:hangingChars="100" w:hanging="250"/>
        <w:rPr>
          <w:rFonts w:ascii="ＭＳ 明朝" w:cs="ＭＳ 明朝"/>
          <w:sz w:val="24"/>
          <w:szCs w:val="24"/>
        </w:rPr>
      </w:pPr>
    </w:p>
    <w:sectPr w:rsidR="008355E9" w:rsidSect="00CE4ABC">
      <w:pgSz w:w="11907" w:h="16840" w:code="9"/>
      <w:pgMar w:top="1418" w:right="1134" w:bottom="1247" w:left="1304" w:header="720" w:footer="720" w:gutter="0"/>
      <w:pgNumType w:fmt="numberInDash" w:start="392"/>
      <w:cols w:space="720"/>
      <w:noEndnote/>
      <w:docGrid w:type="linesAndChars" w:linePitch="332" w:charSpace="20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6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E9"/>
    <w:rsid w:val="001D78DC"/>
    <w:rsid w:val="00364918"/>
    <w:rsid w:val="00440F01"/>
    <w:rsid w:val="005C4542"/>
    <w:rsid w:val="005C6C81"/>
    <w:rsid w:val="008355E9"/>
    <w:rsid w:val="00B03997"/>
    <w:rsid w:val="00CE4ABC"/>
    <w:rsid w:val="00D572D1"/>
    <w:rsid w:val="00E15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F000D4F"/>
  <w14:defaultImageDpi w14:val="0"/>
  <w15:docId w15:val="{4F363B4A-8B54-4B18-BAB5-3DC37287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30" w:lineRule="exact"/>
      <w:jc w:val="both"/>
    </w:pPr>
    <w:rPr>
      <w:rFonts w:ascii="ＭＳ 明朝" w:cs="ＭＳ 明朝"/>
      <w:spacing w:val="4"/>
      <w:kern w:val="0"/>
    </w:rPr>
  </w:style>
  <w:style w:type="paragraph" w:styleId="a4">
    <w:name w:val="Balloon Text"/>
    <w:basedOn w:val="a"/>
    <w:link w:val="a5"/>
    <w:uiPriority w:val="99"/>
    <w:semiHidden/>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 w:type="character" w:styleId="a8">
    <w:name w:val="page number"/>
    <w:basedOn w:val="a0"/>
    <w:uiPriority w:val="99"/>
    <w:rPr>
      <w:rFonts w:cs="Times New Roman"/>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488</Words>
  <Characters>2782</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上三川町役場</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上三川町役場</dc:creator>
  <cp:keywords/>
  <dc:description/>
  <cp:lastModifiedBy>総務課</cp:lastModifiedBy>
  <cp:revision>2</cp:revision>
  <cp:lastPrinted>2006-05-31T00:01:00Z</cp:lastPrinted>
  <dcterms:created xsi:type="dcterms:W3CDTF">2022-05-17T02:02:00Z</dcterms:created>
  <dcterms:modified xsi:type="dcterms:W3CDTF">2022-05-17T02:02:00Z</dcterms:modified>
</cp:coreProperties>
</file>